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871" w:rsidRPr="00F606E2" w:rsidRDefault="00031A15" w:rsidP="00F606E2">
      <w:pPr>
        <w:jc w:val="center"/>
        <w:rPr>
          <w:sz w:val="28"/>
          <w:szCs w:val="28"/>
        </w:rPr>
      </w:pPr>
      <w:bookmarkStart w:id="0" w:name="_GoBack"/>
      <w:bookmarkEnd w:id="0"/>
      <w:r>
        <w:rPr>
          <w:noProof/>
          <w:sz w:val="28"/>
          <w:szCs w:val="28"/>
        </w:rPr>
        <w:drawing>
          <wp:anchor distT="0" distB="0" distL="114300" distR="114300" simplePos="0" relativeHeight="251658240" behindDoc="1" locked="0" layoutInCell="1" allowOverlap="1">
            <wp:simplePos x="0" y="0"/>
            <wp:positionH relativeFrom="column">
              <wp:posOffset>5905500</wp:posOffset>
            </wp:positionH>
            <wp:positionV relativeFrom="paragraph">
              <wp:posOffset>0</wp:posOffset>
            </wp:positionV>
            <wp:extent cx="967105" cy="1022985"/>
            <wp:effectExtent l="0" t="0" r="4445" b="5715"/>
            <wp:wrapTight wrapText="bothSides">
              <wp:wrapPolygon edited="0">
                <wp:start x="0" y="0"/>
                <wp:lineTo x="0" y="21318"/>
                <wp:lineTo x="21274" y="21318"/>
                <wp:lineTo x="212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COC-region-pi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7105" cy="1022985"/>
                    </a:xfrm>
                    <a:prstGeom prst="rect">
                      <a:avLst/>
                    </a:prstGeom>
                  </pic:spPr>
                </pic:pic>
              </a:graphicData>
            </a:graphic>
            <wp14:sizeRelH relativeFrom="margin">
              <wp14:pctWidth>0</wp14:pctWidth>
            </wp14:sizeRelH>
            <wp14:sizeRelV relativeFrom="margin">
              <wp14:pctHeight>0</wp14:pctHeight>
            </wp14:sizeRelV>
          </wp:anchor>
        </w:drawing>
      </w:r>
      <w:r w:rsidR="00C234E8" w:rsidRPr="00F606E2">
        <w:rPr>
          <w:sz w:val="28"/>
          <w:szCs w:val="28"/>
        </w:rPr>
        <w:t>NW MN COC COORDINATED ENTRY SYSTEM (CES) PARTICIPANT NOTICE AND CONSENT FOR RELEASE OF INFORMATION</w:t>
      </w:r>
    </w:p>
    <w:p w:rsidR="00C234E8" w:rsidRDefault="00C234E8" w:rsidP="00CD7F38"/>
    <w:p w:rsidR="0042597F" w:rsidRDefault="00B50C50" w:rsidP="00CD7F38">
      <w:r w:rsidRPr="00B50C50">
        <w:rPr>
          <w:sz w:val="28"/>
          <w:szCs w:val="28"/>
        </w:rPr>
        <w:t>NAME:</w:t>
      </w:r>
      <w:r>
        <w:t xml:space="preserve"> ________________________________</w:t>
      </w:r>
    </w:p>
    <w:tbl>
      <w:tblPr>
        <w:tblStyle w:val="TableGrid"/>
        <w:tblW w:w="10935" w:type="dxa"/>
        <w:tblLook w:val="04A0" w:firstRow="1" w:lastRow="0" w:firstColumn="1" w:lastColumn="0" w:noHBand="0" w:noVBand="1"/>
      </w:tblPr>
      <w:tblGrid>
        <w:gridCol w:w="10935"/>
      </w:tblGrid>
      <w:tr w:rsidR="00BA52B2" w:rsidTr="00B14C2F">
        <w:trPr>
          <w:trHeight w:val="6300"/>
        </w:trPr>
        <w:tc>
          <w:tcPr>
            <w:tcW w:w="10935" w:type="dxa"/>
            <w:tcBorders>
              <w:top w:val="thinThickSmallGap" w:sz="24" w:space="0" w:color="auto"/>
              <w:left w:val="thinThickSmallGap" w:sz="24" w:space="0" w:color="auto"/>
              <w:bottom w:val="thickThinSmallGap" w:sz="24" w:space="0" w:color="auto"/>
              <w:right w:val="thickThinSmallGap" w:sz="24" w:space="0" w:color="auto"/>
            </w:tcBorders>
          </w:tcPr>
          <w:p w:rsidR="00BA52B2" w:rsidRDefault="00BA52B2" w:rsidP="00CD7F38">
            <w:r>
              <w:t>I understand that:</w:t>
            </w:r>
          </w:p>
          <w:p w:rsidR="00BA52B2" w:rsidRDefault="00BA52B2" w:rsidP="00031A15">
            <w:pPr>
              <w:pStyle w:val="ListParagraph"/>
              <w:numPr>
                <w:ilvl w:val="0"/>
                <w:numId w:val="5"/>
              </w:numPr>
            </w:pPr>
            <w:r>
              <w:t>My household will be placed on a housing list for ALL homeless programs in the Northwest MN region.</w:t>
            </w:r>
          </w:p>
          <w:p w:rsidR="00BA52B2" w:rsidRDefault="00BA52B2" w:rsidP="00031A15">
            <w:pPr>
              <w:pStyle w:val="ListParagraph"/>
              <w:numPr>
                <w:ilvl w:val="0"/>
                <w:numId w:val="5"/>
              </w:numPr>
            </w:pPr>
            <w:r>
              <w:t>The list is a priority list, not a wait list.  This means persons are selected for open units based on need and eligibility, not first-come, first-serve criteria.</w:t>
            </w:r>
          </w:p>
          <w:p w:rsidR="00B14C2F" w:rsidRPr="0049740B" w:rsidRDefault="00B14C2F" w:rsidP="00031A15">
            <w:pPr>
              <w:pStyle w:val="ListParagraph"/>
              <w:numPr>
                <w:ilvl w:val="0"/>
                <w:numId w:val="5"/>
              </w:numPr>
              <w:rPr>
                <w:color w:val="000000" w:themeColor="text1"/>
              </w:rPr>
            </w:pPr>
            <w:r>
              <w:t xml:space="preserve">I understand that partner agencies from the NW CoC will be attempting to contact me, and I have an obligation to </w:t>
            </w:r>
            <w:r w:rsidRPr="0049740B">
              <w:rPr>
                <w:color w:val="000000" w:themeColor="text1"/>
              </w:rPr>
              <w:t>respond to attempted communications.</w:t>
            </w:r>
            <w:r w:rsidR="008F10F1" w:rsidRPr="0049740B">
              <w:rPr>
                <w:color w:val="000000" w:themeColor="text1"/>
              </w:rPr>
              <w:t xml:space="preserve">  It is important and to my benefit to let the assessor know of any changes in my household or homeless status (i.e. I am no longer homeless, I have been evicted from housing, </w:t>
            </w:r>
            <w:r w:rsidR="0059519C">
              <w:rPr>
                <w:color w:val="000000" w:themeColor="text1"/>
              </w:rPr>
              <w:t>etc</w:t>
            </w:r>
            <w:r w:rsidR="008F10F1" w:rsidRPr="0049740B">
              <w:rPr>
                <w:color w:val="000000" w:themeColor="text1"/>
              </w:rPr>
              <w:t>.) as soon as it happens.</w:t>
            </w:r>
          </w:p>
          <w:p w:rsidR="00BA52B2" w:rsidRDefault="00BA52B2" w:rsidP="00031A15">
            <w:pPr>
              <w:pStyle w:val="ListParagraph"/>
              <w:numPr>
                <w:ilvl w:val="0"/>
                <w:numId w:val="5"/>
              </w:numPr>
            </w:pPr>
            <w:r w:rsidRPr="0049740B">
              <w:rPr>
                <w:color w:val="000000" w:themeColor="text1"/>
              </w:rPr>
              <w:t>It is my responsibility to inform my case manager or agency contact person listed below of any changes in my contact information</w:t>
            </w:r>
            <w:r w:rsidR="008F10F1" w:rsidRPr="0049740B">
              <w:rPr>
                <w:color w:val="000000" w:themeColor="text1"/>
              </w:rPr>
              <w:t>.</w:t>
            </w:r>
            <w:r w:rsidRPr="0049740B">
              <w:rPr>
                <w:color w:val="000000" w:themeColor="text1"/>
              </w:rPr>
              <w:t xml:space="preserve">  If </w:t>
            </w:r>
            <w:r>
              <w:t xml:space="preserve">I cannot be reached using the contact information I have provided, my name may be removed from the Priority List.  If my name is removed from the list, I will have the option to re-apply for homeless services.  </w:t>
            </w:r>
          </w:p>
          <w:p w:rsidR="00BA52B2" w:rsidRDefault="00BA52B2" w:rsidP="00031A15">
            <w:pPr>
              <w:pStyle w:val="ListParagraph"/>
              <w:numPr>
                <w:ilvl w:val="0"/>
                <w:numId w:val="5"/>
              </w:numPr>
            </w:pPr>
            <w:r>
              <w:t xml:space="preserve">If my household is selected for a housing program, I may need to verify eligibility for the program.  If my household is selected for a fixed-site housing unit, the property managers will still do a background check, however they will have less strict requirements.  The Housing Agency will try to contact </w:t>
            </w:r>
            <w:r w:rsidR="002E6BCB">
              <w:t>me</w:t>
            </w:r>
            <w:r>
              <w:t xml:space="preserve"> using the information </w:t>
            </w:r>
            <w:r w:rsidR="002E6BCB">
              <w:t>I</w:t>
            </w:r>
            <w:r>
              <w:t xml:space="preserve"> have provided.  There is a short response time to accept or decline an offer.  </w:t>
            </w:r>
            <w:r w:rsidR="002E6BCB">
              <w:t xml:space="preserve">If I cannot be contacted, </w:t>
            </w:r>
            <w:r>
              <w:t xml:space="preserve">another household will be selected. </w:t>
            </w:r>
          </w:p>
          <w:p w:rsidR="00BA52B2" w:rsidRDefault="00BA52B2" w:rsidP="0042597F">
            <w:pPr>
              <w:pStyle w:val="ListParagraph"/>
              <w:numPr>
                <w:ilvl w:val="0"/>
                <w:numId w:val="7"/>
              </w:numPr>
            </w:pPr>
            <w:r>
              <w:t>I have the right to turn down an offer of housing.  If I turn down an offer of housing, my name will return to the Priority List.  Valid reasons to turn down housing are:  l</w:t>
            </w:r>
            <w:r w:rsidR="005477FB">
              <w:t>ocation, type of housing wanted (</w:t>
            </w:r>
            <w:r>
              <w:t>fixed vs. scattered site) or conflict with the agency.</w:t>
            </w:r>
          </w:p>
          <w:p w:rsidR="0042597F" w:rsidRDefault="00EF7212" w:rsidP="0042597F">
            <w:pPr>
              <w:pStyle w:val="ListParagraph"/>
              <w:numPr>
                <w:ilvl w:val="0"/>
                <w:numId w:val="7"/>
              </w:numPr>
            </w:pPr>
            <w:r>
              <w:t xml:space="preserve">If I am not satisfied with a CES decision for any reason, I have the right to make an appeal to the Housing Agency that issued the denial.  If I have reason to fear contacting this person for any reason, I can contact the Priority List Manager, </w:t>
            </w:r>
            <w:r w:rsidR="00902AF3">
              <w:t xml:space="preserve">Megan Chavez, </w:t>
            </w:r>
            <w:hyperlink r:id="rId8" w:history="1">
              <w:r w:rsidR="00902AF3" w:rsidRPr="001338D0">
                <w:rPr>
                  <w:rStyle w:val="Hyperlink"/>
                </w:rPr>
                <w:t>meganc@nwmf.org</w:t>
              </w:r>
            </w:hyperlink>
            <w:r w:rsidR="00902AF3">
              <w:t xml:space="preserve"> or 218-558-5314</w:t>
            </w:r>
            <w:r>
              <w:t xml:space="preserve">. </w:t>
            </w:r>
          </w:p>
          <w:p w:rsidR="000667F2" w:rsidRDefault="000667F2" w:rsidP="00CD7F38"/>
          <w:p w:rsidR="000667F2" w:rsidRDefault="000667F2" w:rsidP="00CD7F38">
            <w:r>
              <w:t xml:space="preserve">AGENCY CONTACT: ________________________________    </w:t>
            </w:r>
            <w:proofErr w:type="gramStart"/>
            <w:r w:rsidR="00B14C2F">
              <w:t>PHONE:_</w:t>
            </w:r>
            <w:proofErr w:type="gramEnd"/>
            <w:r w:rsidR="00B14C2F">
              <w:t>_____________________________</w:t>
            </w:r>
            <w:r>
              <w:t xml:space="preserve"> </w:t>
            </w:r>
          </w:p>
          <w:p w:rsidR="000667F2" w:rsidRDefault="000667F2" w:rsidP="00CD7F38">
            <w:r>
              <w:t xml:space="preserve">AGENCY CONTACT </w:t>
            </w:r>
            <w:proofErr w:type="gramStart"/>
            <w:r>
              <w:t>E-MAIL:_</w:t>
            </w:r>
            <w:proofErr w:type="gramEnd"/>
            <w:r>
              <w:t>__________________________________</w:t>
            </w:r>
          </w:p>
          <w:p w:rsidR="000667F2" w:rsidRDefault="000667F2" w:rsidP="00CD7F38"/>
        </w:tc>
      </w:tr>
    </w:tbl>
    <w:p w:rsidR="00BA52B2" w:rsidRDefault="00BA52B2" w:rsidP="00BA0D18">
      <w:pPr>
        <w:spacing w:after="0"/>
      </w:pPr>
    </w:p>
    <w:p w:rsidR="00D93928" w:rsidRDefault="00D93928" w:rsidP="00BA0D18">
      <w:pPr>
        <w:spacing w:after="0"/>
      </w:pPr>
      <w:r>
        <w:t>The NW MN Coordinated Entry System (CES) is a partnership of agencies</w:t>
      </w:r>
      <w:r w:rsidR="008A2756">
        <w:t xml:space="preserve"> (full list attached)</w:t>
      </w:r>
      <w:r>
        <w:t xml:space="preserve"> sharing information to provide a more coordinated homeless response system.  The information from the CES screening and assessments </w:t>
      </w:r>
      <w:r w:rsidR="008A2756">
        <w:t>is</w:t>
      </w:r>
      <w:r>
        <w:t xml:space="preserve"> shared for the purpose of:</w:t>
      </w:r>
    </w:p>
    <w:p w:rsidR="00D93928" w:rsidRDefault="00D93928" w:rsidP="00CD7F38">
      <w:pPr>
        <w:pStyle w:val="ListParagraph"/>
        <w:numPr>
          <w:ilvl w:val="0"/>
          <w:numId w:val="2"/>
        </w:numPr>
      </w:pPr>
      <w:r>
        <w:t>Assessing my household’s program eligibility</w:t>
      </w:r>
    </w:p>
    <w:p w:rsidR="00D93928" w:rsidRDefault="00D93928" w:rsidP="00CD7F38">
      <w:pPr>
        <w:pStyle w:val="ListParagraph"/>
        <w:numPr>
          <w:ilvl w:val="0"/>
          <w:numId w:val="2"/>
        </w:numPr>
      </w:pPr>
      <w:r>
        <w:t>Prioritizing my household’s need for services</w:t>
      </w:r>
    </w:p>
    <w:p w:rsidR="00D93928" w:rsidRDefault="00D93928" w:rsidP="00CD7F38">
      <w:pPr>
        <w:pStyle w:val="ListParagraph"/>
        <w:numPr>
          <w:ilvl w:val="0"/>
          <w:numId w:val="2"/>
        </w:numPr>
      </w:pPr>
      <w:r>
        <w:t>Linking my household to the most appropriate services</w:t>
      </w:r>
    </w:p>
    <w:p w:rsidR="00D93928" w:rsidRDefault="00D93928" w:rsidP="00CD7F38">
      <w:pPr>
        <w:pStyle w:val="ListParagraph"/>
        <w:numPr>
          <w:ilvl w:val="0"/>
          <w:numId w:val="2"/>
        </w:numPr>
      </w:pPr>
      <w:r>
        <w:t>Evaluating the CES program and system performance</w:t>
      </w:r>
    </w:p>
    <w:p w:rsidR="00D93928" w:rsidRDefault="00D93928" w:rsidP="00CD7F38">
      <w:pPr>
        <w:pStyle w:val="ListParagraph"/>
        <w:numPr>
          <w:ilvl w:val="0"/>
          <w:numId w:val="2"/>
        </w:numPr>
      </w:pPr>
      <w:r>
        <w:t>Evaluating the homeless response system for gaps, needs, and duplication.</w:t>
      </w:r>
    </w:p>
    <w:p w:rsidR="00D93928" w:rsidRDefault="00D93928" w:rsidP="00BA0D18">
      <w:pPr>
        <w:spacing w:after="0"/>
      </w:pPr>
      <w:r>
        <w:t>This form authorizes the following identifying information to be shared through Case Conferencing:</w:t>
      </w:r>
    </w:p>
    <w:p w:rsidR="00D93928" w:rsidRDefault="00D93928" w:rsidP="00CD7F38">
      <w:pPr>
        <w:pStyle w:val="ListParagraph"/>
        <w:numPr>
          <w:ilvl w:val="0"/>
          <w:numId w:val="3"/>
        </w:numPr>
      </w:pPr>
      <w:r>
        <w:t>Family/household information</w:t>
      </w:r>
    </w:p>
    <w:p w:rsidR="00D93928" w:rsidRDefault="00D93928" w:rsidP="00CD7F38">
      <w:pPr>
        <w:pStyle w:val="ListParagraph"/>
        <w:numPr>
          <w:ilvl w:val="0"/>
          <w:numId w:val="3"/>
        </w:numPr>
      </w:pPr>
      <w:r>
        <w:t>Income and benefits information</w:t>
      </w:r>
    </w:p>
    <w:p w:rsidR="00D93928" w:rsidRDefault="00D93928" w:rsidP="00CD7F38">
      <w:pPr>
        <w:pStyle w:val="ListParagraph"/>
        <w:numPr>
          <w:ilvl w:val="0"/>
          <w:numId w:val="3"/>
        </w:numPr>
      </w:pPr>
      <w:r>
        <w:t>Education and Employment history</w:t>
      </w:r>
    </w:p>
    <w:p w:rsidR="00D93928" w:rsidRDefault="00D93928" w:rsidP="00CD7F38">
      <w:pPr>
        <w:pStyle w:val="ListParagraph"/>
        <w:numPr>
          <w:ilvl w:val="0"/>
          <w:numId w:val="3"/>
        </w:numPr>
      </w:pPr>
      <w:r>
        <w:t>Housing history and barriers</w:t>
      </w:r>
    </w:p>
    <w:p w:rsidR="00D93928" w:rsidRDefault="00D93928" w:rsidP="00CD7F38">
      <w:pPr>
        <w:pStyle w:val="ListParagraph"/>
        <w:numPr>
          <w:ilvl w:val="0"/>
          <w:numId w:val="3"/>
        </w:numPr>
      </w:pPr>
      <w:r>
        <w:lastRenderedPageBreak/>
        <w:t>Homeless status and history</w:t>
      </w:r>
    </w:p>
    <w:p w:rsidR="00D93928" w:rsidRDefault="00D93928" w:rsidP="00CD7F38">
      <w:pPr>
        <w:pStyle w:val="ListParagraph"/>
        <w:numPr>
          <w:ilvl w:val="0"/>
          <w:numId w:val="3"/>
        </w:numPr>
      </w:pPr>
      <w:r>
        <w:t>Veteran and discharge status</w:t>
      </w:r>
    </w:p>
    <w:p w:rsidR="00D93928" w:rsidRDefault="00D93928" w:rsidP="00CD7F38">
      <w:pPr>
        <w:pStyle w:val="ListParagraph"/>
        <w:numPr>
          <w:ilvl w:val="0"/>
          <w:numId w:val="3"/>
        </w:numPr>
      </w:pPr>
      <w:r>
        <w:t>Program and service involvement and contracts</w:t>
      </w:r>
    </w:p>
    <w:p w:rsidR="00B14C2F" w:rsidRPr="00B14C2F" w:rsidRDefault="00D93928" w:rsidP="00CD7F38">
      <w:pPr>
        <w:pStyle w:val="ListParagraph"/>
        <w:numPr>
          <w:ilvl w:val="0"/>
          <w:numId w:val="3"/>
        </w:numPr>
      </w:pPr>
      <w:r>
        <w:t>General health information, including physical health and behavioral health (not including case records)</w:t>
      </w:r>
    </w:p>
    <w:tbl>
      <w:tblPr>
        <w:tblStyle w:val="TableGrid"/>
        <w:tblW w:w="1039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95"/>
      </w:tblGrid>
      <w:tr w:rsidR="00183F22" w:rsidTr="00F606E2">
        <w:tc>
          <w:tcPr>
            <w:tcW w:w="10395" w:type="dxa"/>
          </w:tcPr>
          <w:p w:rsidR="00183F22" w:rsidRPr="00BA0D18" w:rsidRDefault="00183F22" w:rsidP="00CD7F38">
            <w:pPr>
              <w:rPr>
                <w:b/>
              </w:rPr>
            </w:pPr>
            <w:r w:rsidRPr="00BA0D18">
              <w:rPr>
                <w:b/>
              </w:rPr>
              <w:t>This authorization is voluntary and strictly for sharing information needed for entering and moving through the Coordinated Entry System and may NOT be used for any other purpose.  The information collected, maintained and stored by the NW MN CoC and shared with service providers may include records relating to your behavioral and/or mental health, alcohol and drug abuse treatment, HIV/AIDS, and genetics.</w:t>
            </w:r>
          </w:p>
          <w:p w:rsidR="00BA52B2" w:rsidRPr="00BA0D18" w:rsidRDefault="00BA52B2" w:rsidP="00CD7F38">
            <w:pPr>
              <w:rPr>
                <w:b/>
              </w:rPr>
            </w:pPr>
          </w:p>
          <w:p w:rsidR="0042597F" w:rsidRPr="00B50C50" w:rsidRDefault="00183F22" w:rsidP="00CD7F38">
            <w:pPr>
              <w:rPr>
                <w:b/>
              </w:rPr>
            </w:pPr>
            <w:r w:rsidRPr="00BA0D18">
              <w:rPr>
                <w:b/>
              </w:rPr>
              <w:t>This information is necessary for determining your eligibility for housing and services.  You will not be denied help if you do not want to sign this form or if you do not want to allow CES to share your personal information.</w:t>
            </w:r>
            <w:r w:rsidR="00F606E2" w:rsidRPr="00BA0D18">
              <w:rPr>
                <w:b/>
              </w:rPr>
              <w:t xml:space="preserve">  You have the right to review the information that is shared.</w:t>
            </w:r>
            <w:r w:rsidRPr="00BA0D18">
              <w:rPr>
                <w:b/>
              </w:rPr>
              <w:t xml:space="preserve">  You have the right to revoke this authorization at any time by giving verbal or written notice of revocation to this Agency or the </w:t>
            </w:r>
            <w:r w:rsidR="00BA52B2" w:rsidRPr="00BA0D18">
              <w:rPr>
                <w:b/>
              </w:rPr>
              <w:t>NW MN CoC.  Revoking this autho</w:t>
            </w:r>
            <w:r w:rsidRPr="00BA0D18">
              <w:rPr>
                <w:b/>
              </w:rPr>
              <w:t xml:space="preserve">rization will not affect any action taken or information shared prior to notice of revocation.  </w:t>
            </w:r>
            <w:r w:rsidR="00B14C2F" w:rsidRPr="00BA0D18">
              <w:rPr>
                <w:b/>
              </w:rPr>
              <w:t xml:space="preserve">You can cancel this consent at any time by calling </w:t>
            </w:r>
            <w:r w:rsidR="007719C5">
              <w:rPr>
                <w:b/>
              </w:rPr>
              <w:t>the Agency contact listed.</w:t>
            </w:r>
            <w:r w:rsidR="00B14C2F" w:rsidRPr="00BA0D18">
              <w:rPr>
                <w:b/>
              </w:rPr>
              <w:t xml:space="preserve">  </w:t>
            </w:r>
            <w:r w:rsidRPr="00BA0D18">
              <w:rPr>
                <w:b/>
              </w:rPr>
              <w:t>You will be giv</w:t>
            </w:r>
            <w:r w:rsidR="00F606E2" w:rsidRPr="00BA0D18">
              <w:rPr>
                <w:b/>
              </w:rPr>
              <w:t>en a copy of this authorization.</w:t>
            </w:r>
          </w:p>
        </w:tc>
      </w:tr>
    </w:tbl>
    <w:p w:rsidR="00B14C2F" w:rsidRDefault="00B14C2F" w:rsidP="00BA0D18">
      <w:pPr>
        <w:spacing w:after="0"/>
        <w:ind w:left="720" w:hanging="720"/>
      </w:pPr>
    </w:p>
    <w:p w:rsidR="00E104B4" w:rsidRDefault="00A050F5" w:rsidP="00BA0D18">
      <w:pPr>
        <w:spacing w:after="0"/>
        <w:ind w:left="720" w:hanging="720"/>
      </w:pPr>
      <w:sdt>
        <w:sdtPr>
          <w:rPr>
            <w:sz w:val="28"/>
            <w:szCs w:val="28"/>
          </w:rPr>
          <w:id w:val="-1771685428"/>
          <w14:checkbox>
            <w14:checked w14:val="0"/>
            <w14:checkedState w14:val="2612" w14:font="MS Gothic"/>
            <w14:uncheckedState w14:val="2610" w14:font="MS Gothic"/>
          </w14:checkbox>
        </w:sdtPr>
        <w:sdtEndPr/>
        <w:sdtContent>
          <w:r w:rsidR="005477FB">
            <w:rPr>
              <w:rFonts w:ascii="MS Gothic" w:eastAsia="MS Gothic" w:hAnsi="MS Gothic" w:hint="eastAsia"/>
              <w:sz w:val="28"/>
              <w:szCs w:val="28"/>
            </w:rPr>
            <w:t>☐</w:t>
          </w:r>
        </w:sdtContent>
      </w:sdt>
      <w:r w:rsidR="00B50C50">
        <w:t xml:space="preserve">   </w:t>
      </w:r>
      <w:r w:rsidR="00E104B4">
        <w:t>I agree to have my information shared for the purpose of Case Conferencing as explained above.</w:t>
      </w:r>
    </w:p>
    <w:p w:rsidR="00B50C50" w:rsidRDefault="00B50C50" w:rsidP="00BA0D18">
      <w:pPr>
        <w:spacing w:after="0"/>
        <w:ind w:left="720" w:hanging="720"/>
      </w:pPr>
    </w:p>
    <w:p w:rsidR="00B50C50" w:rsidRDefault="00A050F5" w:rsidP="00B50C50">
      <w:pPr>
        <w:spacing w:after="120"/>
      </w:pPr>
      <w:sdt>
        <w:sdtPr>
          <w:rPr>
            <w:sz w:val="28"/>
            <w:szCs w:val="28"/>
          </w:rPr>
          <w:id w:val="1148172093"/>
          <w14:checkbox>
            <w14:checked w14:val="0"/>
            <w14:checkedState w14:val="2612" w14:font="MS Gothic"/>
            <w14:uncheckedState w14:val="2610" w14:font="MS Gothic"/>
          </w14:checkbox>
        </w:sdtPr>
        <w:sdtEndPr/>
        <w:sdtContent>
          <w:r w:rsidR="00B50C50" w:rsidRPr="00B50C50">
            <w:rPr>
              <w:rFonts w:ascii="MS Gothic" w:eastAsia="MS Gothic" w:hAnsi="MS Gothic" w:hint="eastAsia"/>
              <w:sz w:val="28"/>
              <w:szCs w:val="28"/>
            </w:rPr>
            <w:t>☐</w:t>
          </w:r>
        </w:sdtContent>
      </w:sdt>
      <w:r w:rsidR="00B50C50">
        <w:t xml:space="preserve">   </w:t>
      </w:r>
      <w:r w:rsidR="00E104B4">
        <w:t xml:space="preserve">Do not share my information in Case Conferencing.  </w:t>
      </w:r>
      <w:r w:rsidR="00CE14E3">
        <w:t>I understand that I will not be denied services if I do not share, but the ability to quickly and appropriately identify services for me may be affected by my decision not to share my information.</w:t>
      </w:r>
    </w:p>
    <w:p w:rsidR="00CE14E3" w:rsidRDefault="00CE14E3" w:rsidP="00B50C50">
      <w:pPr>
        <w:spacing w:after="120"/>
      </w:pPr>
      <w:r>
        <w:t xml:space="preserve"> </w:t>
      </w:r>
    </w:p>
    <w:p w:rsidR="00483A77" w:rsidRDefault="00B14C2F" w:rsidP="00CD7F38">
      <w:r>
        <w:t>By signing this form, I acknowledge that I completely understand what has been presented to me and I agree to allow my information to be shared through Case Conferencing in the Northwest CoC.</w:t>
      </w:r>
      <w:r w:rsidR="00CC2492">
        <w:t xml:space="preserve">  This authorization takes effect the day that I sign it and expires upon my request.</w:t>
      </w:r>
    </w:p>
    <w:tbl>
      <w:tblPr>
        <w:tblStyle w:val="TableGrid"/>
        <w:tblW w:w="0" w:type="auto"/>
        <w:tblLook w:val="04A0" w:firstRow="1" w:lastRow="0" w:firstColumn="1" w:lastColumn="0" w:noHBand="0" w:noVBand="1"/>
      </w:tblPr>
      <w:tblGrid>
        <w:gridCol w:w="2965"/>
        <w:gridCol w:w="6300"/>
        <w:gridCol w:w="1170"/>
      </w:tblGrid>
      <w:tr w:rsidR="00483A77" w:rsidTr="007B180A">
        <w:trPr>
          <w:trHeight w:val="359"/>
        </w:trPr>
        <w:tc>
          <w:tcPr>
            <w:tcW w:w="2965" w:type="dxa"/>
          </w:tcPr>
          <w:p w:rsidR="00483A77" w:rsidRDefault="00F606E2" w:rsidP="00CD7F38">
            <w:r>
              <w:t xml:space="preserve">PARTICIPANT </w:t>
            </w:r>
            <w:r w:rsidR="00483A77">
              <w:t>NAME</w:t>
            </w:r>
          </w:p>
        </w:tc>
        <w:tc>
          <w:tcPr>
            <w:tcW w:w="6300" w:type="dxa"/>
          </w:tcPr>
          <w:p w:rsidR="00483A77" w:rsidRDefault="00483A77" w:rsidP="00CD7F38">
            <w:r>
              <w:t>SIGNATURE</w:t>
            </w:r>
          </w:p>
        </w:tc>
        <w:tc>
          <w:tcPr>
            <w:tcW w:w="1170" w:type="dxa"/>
          </w:tcPr>
          <w:p w:rsidR="00483A77" w:rsidRDefault="00483A77" w:rsidP="00CD7F38">
            <w:r>
              <w:t>DATE</w:t>
            </w:r>
          </w:p>
        </w:tc>
      </w:tr>
      <w:tr w:rsidR="00483A77" w:rsidTr="007B180A">
        <w:tc>
          <w:tcPr>
            <w:tcW w:w="2965" w:type="dxa"/>
          </w:tcPr>
          <w:p w:rsidR="00483A77" w:rsidRDefault="00483A77" w:rsidP="00CD7F38"/>
          <w:p w:rsidR="00483A77" w:rsidRDefault="00483A77" w:rsidP="00CD7F38"/>
        </w:tc>
        <w:tc>
          <w:tcPr>
            <w:tcW w:w="6300" w:type="dxa"/>
          </w:tcPr>
          <w:p w:rsidR="00483A77" w:rsidRDefault="00483A77" w:rsidP="00CD7F38"/>
        </w:tc>
        <w:tc>
          <w:tcPr>
            <w:tcW w:w="1170" w:type="dxa"/>
          </w:tcPr>
          <w:p w:rsidR="00483A77" w:rsidRDefault="00483A77" w:rsidP="00CD7F38"/>
        </w:tc>
      </w:tr>
      <w:tr w:rsidR="00F606E2" w:rsidTr="007B180A">
        <w:tc>
          <w:tcPr>
            <w:tcW w:w="2965" w:type="dxa"/>
          </w:tcPr>
          <w:p w:rsidR="00F606E2" w:rsidRDefault="00F606E2" w:rsidP="00CD7F38"/>
          <w:p w:rsidR="00F606E2" w:rsidRDefault="00F606E2" w:rsidP="00CD7F38"/>
        </w:tc>
        <w:tc>
          <w:tcPr>
            <w:tcW w:w="6300" w:type="dxa"/>
          </w:tcPr>
          <w:p w:rsidR="00F606E2" w:rsidRDefault="00F606E2" w:rsidP="00CD7F38"/>
        </w:tc>
        <w:tc>
          <w:tcPr>
            <w:tcW w:w="1170" w:type="dxa"/>
          </w:tcPr>
          <w:p w:rsidR="00F606E2" w:rsidRDefault="00F606E2" w:rsidP="00CD7F38"/>
        </w:tc>
      </w:tr>
    </w:tbl>
    <w:p w:rsidR="00F606E2" w:rsidRDefault="00F606E2" w:rsidP="00CD7F3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10080"/>
      </w:tblGrid>
      <w:tr w:rsidR="00B15AD9" w:rsidTr="00E67AA4">
        <w:trPr>
          <w:trHeight w:val="899"/>
        </w:trPr>
        <w:sdt>
          <w:sdtPr>
            <w:rPr>
              <w:sz w:val="40"/>
              <w:szCs w:val="40"/>
            </w:rPr>
            <w:id w:val="-366138773"/>
            <w14:checkbox>
              <w14:checked w14:val="0"/>
              <w14:checkedState w14:val="2612" w14:font="MS Gothic"/>
              <w14:uncheckedState w14:val="2610" w14:font="MS Gothic"/>
            </w14:checkbox>
          </w:sdtPr>
          <w:sdtEndPr/>
          <w:sdtContent>
            <w:tc>
              <w:tcPr>
                <w:tcW w:w="355" w:type="dxa"/>
              </w:tcPr>
              <w:p w:rsidR="00B15AD9" w:rsidRPr="00E67AA4" w:rsidRDefault="00E67AA4" w:rsidP="007719C5">
                <w:pPr>
                  <w:jc w:val="center"/>
                  <w:rPr>
                    <w:sz w:val="24"/>
                    <w:szCs w:val="24"/>
                  </w:rPr>
                </w:pPr>
                <w:r w:rsidRPr="00E67AA4">
                  <w:rPr>
                    <w:rFonts w:ascii="MS Gothic" w:eastAsia="MS Gothic" w:hAnsi="MS Gothic" w:hint="eastAsia"/>
                    <w:sz w:val="40"/>
                    <w:szCs w:val="40"/>
                  </w:rPr>
                  <w:t>☐</w:t>
                </w:r>
              </w:p>
            </w:tc>
          </w:sdtContent>
        </w:sdt>
        <w:tc>
          <w:tcPr>
            <w:tcW w:w="10080" w:type="dxa"/>
          </w:tcPr>
          <w:p w:rsidR="00B15AD9" w:rsidRPr="00E67AA4" w:rsidRDefault="00B15AD9" w:rsidP="00CD7F38">
            <w:pPr>
              <w:rPr>
                <w:sz w:val="24"/>
                <w:szCs w:val="24"/>
              </w:rPr>
            </w:pPr>
            <w:r w:rsidRPr="00E67AA4">
              <w:rPr>
                <w:b/>
                <w:sz w:val="24"/>
                <w:szCs w:val="24"/>
              </w:rPr>
              <w:t>The Coordinated Entry assessment was conducted via phone and the Participant(s) gave verbal permission to this assessor for their signatures.  A copy of this Notice and Consent for Release of Information will be provided to the participant either electronically or by mail</w:t>
            </w:r>
            <w:r w:rsidRPr="00E67AA4">
              <w:rPr>
                <w:sz w:val="24"/>
                <w:szCs w:val="24"/>
              </w:rPr>
              <w:t>.</w:t>
            </w:r>
          </w:p>
        </w:tc>
      </w:tr>
    </w:tbl>
    <w:p w:rsidR="00B15AD9" w:rsidRDefault="00B15AD9" w:rsidP="00CD7F38"/>
    <w:tbl>
      <w:tblPr>
        <w:tblStyle w:val="TableGrid"/>
        <w:tblW w:w="0" w:type="auto"/>
        <w:tblLook w:val="04A0" w:firstRow="1" w:lastRow="0" w:firstColumn="1" w:lastColumn="0" w:noHBand="0" w:noVBand="1"/>
      </w:tblPr>
      <w:tblGrid>
        <w:gridCol w:w="2965"/>
        <w:gridCol w:w="6300"/>
        <w:gridCol w:w="1170"/>
      </w:tblGrid>
      <w:tr w:rsidR="00F606E2" w:rsidTr="007B180A">
        <w:trPr>
          <w:trHeight w:val="359"/>
        </w:trPr>
        <w:tc>
          <w:tcPr>
            <w:tcW w:w="2965" w:type="dxa"/>
          </w:tcPr>
          <w:p w:rsidR="00F606E2" w:rsidRDefault="00F606E2" w:rsidP="00CD7F38">
            <w:r>
              <w:t>ASSESSOR NAME</w:t>
            </w:r>
          </w:p>
        </w:tc>
        <w:tc>
          <w:tcPr>
            <w:tcW w:w="6300" w:type="dxa"/>
          </w:tcPr>
          <w:p w:rsidR="00F606E2" w:rsidRDefault="00F606E2" w:rsidP="00CD7F38">
            <w:r>
              <w:t>SIGNATURE</w:t>
            </w:r>
          </w:p>
        </w:tc>
        <w:tc>
          <w:tcPr>
            <w:tcW w:w="1170" w:type="dxa"/>
          </w:tcPr>
          <w:p w:rsidR="00F606E2" w:rsidRDefault="00F606E2" w:rsidP="00CD7F38">
            <w:r>
              <w:t>DATE</w:t>
            </w:r>
          </w:p>
        </w:tc>
      </w:tr>
      <w:tr w:rsidR="00F606E2" w:rsidTr="007B180A">
        <w:tc>
          <w:tcPr>
            <w:tcW w:w="2965" w:type="dxa"/>
          </w:tcPr>
          <w:p w:rsidR="00F606E2" w:rsidRDefault="00F606E2" w:rsidP="00CD7F38"/>
          <w:p w:rsidR="00F606E2" w:rsidRDefault="00F606E2" w:rsidP="00CD7F38"/>
        </w:tc>
        <w:tc>
          <w:tcPr>
            <w:tcW w:w="6300" w:type="dxa"/>
          </w:tcPr>
          <w:p w:rsidR="00F606E2" w:rsidRDefault="00F606E2" w:rsidP="00CD7F38"/>
        </w:tc>
        <w:tc>
          <w:tcPr>
            <w:tcW w:w="1170" w:type="dxa"/>
          </w:tcPr>
          <w:p w:rsidR="00F606E2" w:rsidRDefault="00F606E2" w:rsidP="00CD7F38"/>
        </w:tc>
      </w:tr>
    </w:tbl>
    <w:p w:rsidR="00BA52B2" w:rsidRDefault="00BA52B2" w:rsidP="00CD7F38"/>
    <w:sectPr w:rsidR="00BA52B2" w:rsidSect="00F606E2">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0F5" w:rsidRDefault="00A050F5" w:rsidP="00CE14E3">
      <w:pPr>
        <w:spacing w:after="0" w:line="240" w:lineRule="auto"/>
      </w:pPr>
      <w:r>
        <w:separator/>
      </w:r>
    </w:p>
  </w:endnote>
  <w:endnote w:type="continuationSeparator" w:id="0">
    <w:p w:rsidR="00A050F5" w:rsidRDefault="00A050F5" w:rsidP="00CE1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3064814"/>
      <w:docPartObj>
        <w:docPartGallery w:val="Page Numbers (Bottom of Page)"/>
        <w:docPartUnique/>
      </w:docPartObj>
    </w:sdtPr>
    <w:sdtEndPr/>
    <w:sdtContent>
      <w:sdt>
        <w:sdtPr>
          <w:id w:val="-1769616900"/>
          <w:docPartObj>
            <w:docPartGallery w:val="Page Numbers (Top of Page)"/>
            <w:docPartUnique/>
          </w:docPartObj>
        </w:sdtPr>
        <w:sdtEndPr/>
        <w:sdtContent>
          <w:p w:rsidR="00031A15" w:rsidRDefault="00031A1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9286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92863">
              <w:rPr>
                <w:b/>
                <w:bCs/>
                <w:noProof/>
              </w:rPr>
              <w:t>2</w:t>
            </w:r>
            <w:r>
              <w:rPr>
                <w:b/>
                <w:bCs/>
                <w:sz w:val="24"/>
                <w:szCs w:val="24"/>
              </w:rPr>
              <w:fldChar w:fldCharType="end"/>
            </w:r>
          </w:p>
        </w:sdtContent>
      </w:sdt>
    </w:sdtContent>
  </w:sdt>
  <w:p w:rsidR="00CE14E3" w:rsidRDefault="00CE1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0F5" w:rsidRDefault="00A050F5" w:rsidP="00CE14E3">
      <w:pPr>
        <w:spacing w:after="0" w:line="240" w:lineRule="auto"/>
      </w:pPr>
      <w:r>
        <w:separator/>
      </w:r>
    </w:p>
  </w:footnote>
  <w:footnote w:type="continuationSeparator" w:id="0">
    <w:p w:rsidR="00A050F5" w:rsidRDefault="00A050F5" w:rsidP="00CE1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4E3" w:rsidRDefault="00CE14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378B3"/>
    <w:multiLevelType w:val="hybridMultilevel"/>
    <w:tmpl w:val="82F8F74E"/>
    <w:lvl w:ilvl="0" w:tplc="AAB222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51145"/>
    <w:multiLevelType w:val="hybridMultilevel"/>
    <w:tmpl w:val="56BE49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CD74EA"/>
    <w:multiLevelType w:val="hybridMultilevel"/>
    <w:tmpl w:val="F892B3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7F596E"/>
    <w:multiLevelType w:val="hybridMultilevel"/>
    <w:tmpl w:val="3390A43C"/>
    <w:lvl w:ilvl="0" w:tplc="AAB222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1765E"/>
    <w:multiLevelType w:val="hybridMultilevel"/>
    <w:tmpl w:val="920A13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FE22DF"/>
    <w:multiLevelType w:val="hybridMultilevel"/>
    <w:tmpl w:val="D23E2686"/>
    <w:lvl w:ilvl="0" w:tplc="DDCC73A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CDB273F"/>
    <w:multiLevelType w:val="hybridMultilevel"/>
    <w:tmpl w:val="AAE243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4E8"/>
    <w:rsid w:val="00031A15"/>
    <w:rsid w:val="000667F2"/>
    <w:rsid w:val="000F6871"/>
    <w:rsid w:val="001277E3"/>
    <w:rsid w:val="00183F22"/>
    <w:rsid w:val="002D1634"/>
    <w:rsid w:val="002E6BCB"/>
    <w:rsid w:val="0042597F"/>
    <w:rsid w:val="0045346E"/>
    <w:rsid w:val="00483A77"/>
    <w:rsid w:val="0049740B"/>
    <w:rsid w:val="005477FB"/>
    <w:rsid w:val="0059519C"/>
    <w:rsid w:val="005A35D8"/>
    <w:rsid w:val="00602186"/>
    <w:rsid w:val="00727275"/>
    <w:rsid w:val="007719C5"/>
    <w:rsid w:val="007A6B60"/>
    <w:rsid w:val="007B180A"/>
    <w:rsid w:val="008A2756"/>
    <w:rsid w:val="008D71F9"/>
    <w:rsid w:val="008F10F1"/>
    <w:rsid w:val="008F2A9D"/>
    <w:rsid w:val="00902AF3"/>
    <w:rsid w:val="00965FD2"/>
    <w:rsid w:val="00992863"/>
    <w:rsid w:val="00A050F5"/>
    <w:rsid w:val="00AC6E73"/>
    <w:rsid w:val="00B14C2F"/>
    <w:rsid w:val="00B15AD9"/>
    <w:rsid w:val="00B404FD"/>
    <w:rsid w:val="00B50C50"/>
    <w:rsid w:val="00B94ECF"/>
    <w:rsid w:val="00BA0D18"/>
    <w:rsid w:val="00BA52B2"/>
    <w:rsid w:val="00C234E8"/>
    <w:rsid w:val="00CA42B1"/>
    <w:rsid w:val="00CC2492"/>
    <w:rsid w:val="00CD7F38"/>
    <w:rsid w:val="00CE14E3"/>
    <w:rsid w:val="00D174A5"/>
    <w:rsid w:val="00D77369"/>
    <w:rsid w:val="00D90402"/>
    <w:rsid w:val="00D93928"/>
    <w:rsid w:val="00DA7091"/>
    <w:rsid w:val="00DB146E"/>
    <w:rsid w:val="00E104B4"/>
    <w:rsid w:val="00E67AA4"/>
    <w:rsid w:val="00EA4F5B"/>
    <w:rsid w:val="00EB5E5F"/>
    <w:rsid w:val="00EF7212"/>
    <w:rsid w:val="00F3407C"/>
    <w:rsid w:val="00F606E2"/>
    <w:rsid w:val="00F61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8436C6-0C92-48E8-A651-F2EB15F7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928"/>
    <w:pPr>
      <w:ind w:left="720"/>
      <w:contextualSpacing/>
    </w:pPr>
  </w:style>
  <w:style w:type="table" w:styleId="TableGrid">
    <w:name w:val="Table Grid"/>
    <w:basedOn w:val="TableNormal"/>
    <w:uiPriority w:val="39"/>
    <w:rsid w:val="00183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1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4E3"/>
  </w:style>
  <w:style w:type="paragraph" w:styleId="Footer">
    <w:name w:val="footer"/>
    <w:basedOn w:val="Normal"/>
    <w:link w:val="FooterChar"/>
    <w:uiPriority w:val="99"/>
    <w:unhideWhenUsed/>
    <w:rsid w:val="00CE1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4E3"/>
  </w:style>
  <w:style w:type="character" w:styleId="Hyperlink">
    <w:name w:val="Hyperlink"/>
    <w:basedOn w:val="DefaultParagraphFont"/>
    <w:uiPriority w:val="99"/>
    <w:unhideWhenUsed/>
    <w:rsid w:val="00EA4F5B"/>
    <w:rPr>
      <w:color w:val="0563C1" w:themeColor="hyperlink"/>
      <w:u w:val="single"/>
    </w:rPr>
  </w:style>
  <w:style w:type="character" w:styleId="UnresolvedMention">
    <w:name w:val="Unresolved Mention"/>
    <w:basedOn w:val="DefaultParagraphFont"/>
    <w:uiPriority w:val="99"/>
    <w:semiHidden/>
    <w:unhideWhenUsed/>
    <w:rsid w:val="00902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11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anc@nwmf.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Tri-Valley Opportunity Council, Inc.</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Delores Anderson</dc:creator>
  <cp:keywords/>
  <dc:description/>
  <cp:lastModifiedBy>Bethany Wesley</cp:lastModifiedBy>
  <cp:revision>2</cp:revision>
  <dcterms:created xsi:type="dcterms:W3CDTF">2023-08-10T18:58:00Z</dcterms:created>
  <dcterms:modified xsi:type="dcterms:W3CDTF">2023-08-10T18:58:00Z</dcterms:modified>
</cp:coreProperties>
</file>